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6E911C3" w:rsidR="00463675" w:rsidRPr="002A050E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eastAsiaTheme="minorEastAsia" w:hAnsi="Arial" w:cs="Arial"/>
          <w:b/>
          <w:bCs/>
          <w:sz w:val="28"/>
          <w:szCs w:val="24"/>
          <w:lang w:eastAsia="ko-KR"/>
        </w:rPr>
      </w:pPr>
      <w:r w:rsidRPr="003B2B7E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3B2B7E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>16</w:t>
      </w:r>
      <w:r w:rsidR="002A050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4</w:t>
      </w:r>
      <w:r w:rsidR="003007F7" w:rsidRPr="003B2B7E">
        <w:rPr>
          <w:rFonts w:ascii="Arial" w:hAnsi="Arial" w:cs="Arial"/>
          <w:b/>
          <w:bCs/>
          <w:sz w:val="28"/>
          <w:szCs w:val="24"/>
        </w:rPr>
        <w:tab/>
      </w:r>
      <w:r w:rsidR="0019075D" w:rsidRPr="003B2B7E">
        <w:rPr>
          <w:rFonts w:ascii="Arial" w:hAnsi="Arial" w:cs="Arial"/>
          <w:b/>
          <w:bCs/>
          <w:sz w:val="28"/>
          <w:szCs w:val="24"/>
        </w:rPr>
        <w:t>S2-2</w:t>
      </w:r>
      <w:r w:rsidR="006770EC" w:rsidRPr="003B2B7E">
        <w:rPr>
          <w:rFonts w:ascii="Arial" w:hAnsi="Arial" w:cs="Arial"/>
          <w:b/>
          <w:bCs/>
          <w:sz w:val="28"/>
          <w:szCs w:val="24"/>
        </w:rPr>
        <w:t>4</w:t>
      </w:r>
      <w:r w:rsidR="0019075D" w:rsidRPr="007C5B8E">
        <w:rPr>
          <w:rFonts w:ascii="Arial" w:hAnsi="Arial" w:cs="Arial"/>
          <w:b/>
          <w:bCs/>
          <w:sz w:val="28"/>
          <w:szCs w:val="24"/>
        </w:rPr>
        <w:t>0</w:t>
      </w:r>
      <w:r w:rsidR="00263E36" w:rsidRPr="00263E36">
        <w:rPr>
          <w:rFonts w:ascii="Arial" w:eastAsiaTheme="minorEastAsia" w:hAnsi="Arial" w:cs="Arial"/>
          <w:b/>
          <w:bCs/>
          <w:sz w:val="28"/>
          <w:szCs w:val="24"/>
          <w:lang w:eastAsia="ko-KR"/>
        </w:rPr>
        <w:t>8305</w:t>
      </w:r>
    </w:p>
    <w:p w14:paraId="3E6B4129" w14:textId="762C6FF4" w:rsidR="00463675" w:rsidRPr="003B2B7E" w:rsidRDefault="002A050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Maastricht, Netherlands, 19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</w:rPr>
        <w:t>– 23 August, 2024</w:t>
      </w:r>
    </w:p>
    <w:p w14:paraId="33AF8DA6" w14:textId="77777777" w:rsidR="00463675" w:rsidRPr="003B2B7E" w:rsidRDefault="00463675">
      <w:pPr>
        <w:rPr>
          <w:rFonts w:ascii="Arial" w:hAnsi="Arial" w:cs="Arial"/>
        </w:rPr>
      </w:pPr>
    </w:p>
    <w:p w14:paraId="70D9E548" w14:textId="6D7AA081" w:rsidR="00463675" w:rsidRPr="00444FC9" w:rsidRDefault="00463675" w:rsidP="00926EDF">
      <w:pPr>
        <w:pStyle w:val="ac"/>
        <w:ind w:hanging="1699"/>
        <w:rPr>
          <w:rFonts w:eastAsiaTheme="minorEastAsia"/>
          <w:lang w:eastAsia="ko-KR"/>
        </w:rPr>
      </w:pPr>
      <w:r w:rsidRPr="003B2B7E">
        <w:t>Title:</w:t>
      </w:r>
      <w:r w:rsidRPr="003B2B7E">
        <w:tab/>
      </w:r>
      <w:r w:rsidR="004D25D4" w:rsidRPr="004D25D4">
        <w:rPr>
          <w:rFonts w:eastAsiaTheme="minorEastAsia" w:hint="eastAsia"/>
          <w:color w:val="FF0000"/>
          <w:lang w:eastAsia="ko-KR"/>
        </w:rPr>
        <w:t xml:space="preserve">[Draft] </w:t>
      </w:r>
      <w:r w:rsidR="00CE59B5" w:rsidRPr="003B2B7E">
        <w:rPr>
          <w:color w:val="0D0D0D"/>
        </w:rPr>
        <w:t xml:space="preserve">LS on </w:t>
      </w:r>
      <w:r w:rsidR="00444FC9">
        <w:rPr>
          <w:rFonts w:eastAsiaTheme="minorEastAsia" w:hint="eastAsia"/>
          <w:color w:val="0D0D0D"/>
          <w:lang w:eastAsia="ko-KR"/>
        </w:rPr>
        <w:t xml:space="preserve">Rx aspect related to </w:t>
      </w:r>
      <w:proofErr w:type="spellStart"/>
      <w:r w:rsidR="007A7A6A" w:rsidRPr="003B2B7E">
        <w:rPr>
          <w:rFonts w:eastAsiaTheme="minorEastAsia" w:hint="eastAsia"/>
          <w:color w:val="0D0D0D"/>
          <w:lang w:eastAsia="ko-KR"/>
        </w:rPr>
        <w:t>NTZ</w:t>
      </w:r>
      <w:proofErr w:type="spellEnd"/>
      <w:r w:rsidR="00A3768E" w:rsidRPr="003B2B7E">
        <w:rPr>
          <w:color w:val="0D0D0D"/>
        </w:rPr>
        <w:t xml:space="preserve"> </w:t>
      </w:r>
    </w:p>
    <w:p w14:paraId="723DDC09" w14:textId="20DE046B" w:rsidR="00493DB4" w:rsidRPr="003B2B7E" w:rsidRDefault="00463675" w:rsidP="00926EDF">
      <w:pPr>
        <w:pStyle w:val="ac"/>
        <w:ind w:hanging="1699"/>
      </w:pPr>
      <w:r w:rsidRPr="003B2B7E">
        <w:t>Response to:</w:t>
      </w:r>
      <w:r w:rsidRPr="003B2B7E">
        <w:tab/>
      </w:r>
      <w:r w:rsidR="00A3768E" w:rsidRPr="003B2B7E">
        <w:rPr>
          <w:bCs w:val="0"/>
        </w:rPr>
        <w:t>-</w:t>
      </w:r>
    </w:p>
    <w:p w14:paraId="4A2F403A" w14:textId="005C4CE6" w:rsidR="00463675" w:rsidRPr="003B2B7E" w:rsidRDefault="00463675" w:rsidP="00926EDF">
      <w:pPr>
        <w:pStyle w:val="ac"/>
        <w:ind w:hanging="1699"/>
      </w:pPr>
      <w:r w:rsidRPr="003B2B7E">
        <w:t>Release:</w:t>
      </w:r>
      <w:r w:rsidRPr="003B2B7E">
        <w:tab/>
      </w:r>
      <w:r w:rsidR="00AB1AC7" w:rsidRPr="003B2B7E">
        <w:t>Rel-</w:t>
      </w:r>
      <w:r w:rsidR="00A3768E" w:rsidRPr="003B2B7E">
        <w:t>19</w:t>
      </w:r>
    </w:p>
    <w:p w14:paraId="11BFCDC2" w14:textId="7D60CB49" w:rsidR="00463675" w:rsidRPr="003B2B7E" w:rsidRDefault="00463675" w:rsidP="00926EDF">
      <w:pPr>
        <w:pStyle w:val="ac"/>
        <w:ind w:hanging="1699"/>
        <w:rPr>
          <w:rFonts w:eastAsiaTheme="minorEastAsia"/>
          <w:lang w:eastAsia="ko-KR"/>
        </w:rPr>
      </w:pPr>
      <w:r w:rsidRPr="003B2B7E">
        <w:t>Work Item:</w:t>
      </w:r>
      <w:r w:rsidRPr="003B2B7E">
        <w:tab/>
      </w:r>
      <w:r w:rsidR="00A3768E" w:rsidRPr="003B2B7E">
        <w:t>FS_</w:t>
      </w:r>
      <w:r w:rsidR="007A7A6A" w:rsidRPr="003B2B7E">
        <w:rPr>
          <w:rFonts w:eastAsiaTheme="minorEastAsia" w:hint="eastAsia"/>
          <w:lang w:eastAsia="ko-KR"/>
        </w:rPr>
        <w:t>UAS</w:t>
      </w:r>
      <w:r w:rsidR="00A3768E" w:rsidRPr="003B2B7E">
        <w:t>_Ph</w:t>
      </w:r>
      <w:r w:rsidR="007A7A6A" w:rsidRPr="003B2B7E">
        <w:rPr>
          <w:rFonts w:eastAsiaTheme="minorEastAsia" w:hint="eastAsia"/>
          <w:lang w:eastAsia="ko-KR"/>
        </w:rPr>
        <w:t>3</w:t>
      </w:r>
    </w:p>
    <w:p w14:paraId="06455968" w14:textId="77777777" w:rsidR="00463675" w:rsidRPr="003B2B7E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3B2B7E" w:rsidRDefault="00463675" w:rsidP="00926EDF">
      <w:pPr>
        <w:pStyle w:val="Source"/>
        <w:ind w:left="1710" w:hanging="1699"/>
        <w:rPr>
          <w:lang w:val="fr-FR"/>
        </w:rPr>
      </w:pPr>
      <w:r w:rsidRPr="003B2B7E">
        <w:rPr>
          <w:lang w:val="fr-FR"/>
        </w:rPr>
        <w:t>Source:</w:t>
      </w:r>
      <w:r w:rsidRPr="003B2B7E">
        <w:rPr>
          <w:lang w:val="fr-FR"/>
        </w:rPr>
        <w:tab/>
      </w:r>
      <w:r w:rsidR="00C55D6B" w:rsidRPr="003B2B7E">
        <w:rPr>
          <w:bCs/>
          <w:lang w:val="fr-FR"/>
        </w:rPr>
        <w:t>SA</w:t>
      </w:r>
      <w:r w:rsidR="00C831C8" w:rsidRPr="003B2B7E">
        <w:rPr>
          <w:bCs/>
          <w:lang w:val="fr-FR"/>
        </w:rPr>
        <w:t>2</w:t>
      </w:r>
    </w:p>
    <w:p w14:paraId="2CD121DC" w14:textId="27CEB30A" w:rsidR="00463675" w:rsidRPr="003B2B7E" w:rsidRDefault="00463675" w:rsidP="00926EDF">
      <w:pPr>
        <w:pStyle w:val="Source"/>
        <w:ind w:left="1710" w:hanging="1699"/>
        <w:rPr>
          <w:lang w:val="fr-FR"/>
        </w:rPr>
      </w:pPr>
      <w:r w:rsidRPr="003B2B7E">
        <w:rPr>
          <w:lang w:val="fr-FR"/>
        </w:rPr>
        <w:t>To:</w:t>
      </w:r>
      <w:r w:rsidRPr="003B2B7E">
        <w:rPr>
          <w:lang w:val="fr-FR"/>
        </w:rPr>
        <w:tab/>
      </w:r>
      <w:r w:rsidR="007156AF" w:rsidRPr="003B2B7E">
        <w:rPr>
          <w:rFonts w:eastAsiaTheme="minorEastAsia" w:hint="eastAsia"/>
          <w:lang w:val="fr-FR" w:eastAsia="ko-KR"/>
        </w:rPr>
        <w:t>RAN</w:t>
      </w:r>
    </w:p>
    <w:p w14:paraId="6E0CADF1" w14:textId="068BF08C" w:rsidR="00463675" w:rsidRPr="003B2B7E" w:rsidRDefault="00463675" w:rsidP="00926EDF">
      <w:pPr>
        <w:pStyle w:val="Source"/>
        <w:ind w:left="1710" w:hanging="1699"/>
        <w:rPr>
          <w:lang w:val="fr-FR"/>
        </w:rPr>
      </w:pPr>
      <w:r w:rsidRPr="003B2B7E">
        <w:rPr>
          <w:lang w:val="fr-FR"/>
        </w:rPr>
        <w:t>Cc:</w:t>
      </w:r>
      <w:r w:rsidRPr="003B2B7E">
        <w:rPr>
          <w:lang w:val="fr-FR"/>
        </w:rPr>
        <w:tab/>
      </w:r>
      <w:r w:rsidR="007156AF" w:rsidRPr="003B2B7E">
        <w:rPr>
          <w:rFonts w:eastAsiaTheme="minorEastAsia"/>
          <w:lang w:val="fr-FR" w:eastAsia="ko-KR"/>
        </w:rPr>
        <w:t>RAN</w:t>
      </w:r>
      <w:r w:rsidR="007156AF" w:rsidRPr="003B2B7E">
        <w:rPr>
          <w:rFonts w:eastAsiaTheme="minorEastAsia" w:hint="eastAsia"/>
          <w:lang w:val="fr-FR" w:eastAsia="ko-KR"/>
        </w:rPr>
        <w:t>2</w:t>
      </w:r>
      <w:r w:rsidR="007156AF" w:rsidRPr="003B2B7E">
        <w:rPr>
          <w:rFonts w:eastAsiaTheme="minorEastAsia"/>
          <w:lang w:val="fr-FR" w:eastAsia="ko-KR"/>
        </w:rPr>
        <w:t xml:space="preserve">, </w:t>
      </w:r>
      <w:r w:rsidR="007156AF" w:rsidRPr="003B2B7E">
        <w:rPr>
          <w:rFonts w:eastAsiaTheme="minorEastAsia" w:hint="eastAsia"/>
          <w:lang w:val="fr-FR" w:eastAsia="ko-KR"/>
        </w:rPr>
        <w:t>RAN3</w:t>
      </w:r>
    </w:p>
    <w:p w14:paraId="7779D927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3B2B7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Contact Person:</w:t>
      </w:r>
      <w:r w:rsidRPr="003B2B7E">
        <w:rPr>
          <w:rFonts w:ascii="Arial" w:hAnsi="Arial" w:cs="Arial"/>
          <w:bCs/>
        </w:rPr>
        <w:tab/>
      </w:r>
    </w:p>
    <w:p w14:paraId="681D64AB" w14:textId="6DDDB876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="00257625" w:rsidRPr="003B2B7E">
        <w:rPr>
          <w:rFonts w:eastAsiaTheme="minorEastAsia" w:hint="eastAsia"/>
          <w:color w:val="000000"/>
          <w:lang w:eastAsia="ko-KR"/>
        </w:rPr>
        <w:t>LaeYoung Kim</w:t>
      </w:r>
    </w:p>
    <w:p w14:paraId="62086479" w14:textId="4F9DD049" w:rsidR="00257625" w:rsidRPr="003B2B7E" w:rsidRDefault="00463675" w:rsidP="009862D1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0" w:history="1">
        <w:r w:rsidR="00257625" w:rsidRPr="003B2B7E">
          <w:rPr>
            <w:rStyle w:val="ab"/>
            <w:b w:val="0"/>
            <w:bCs/>
          </w:rPr>
          <w:t>laeyoung.kim@lge.com</w:t>
        </w:r>
      </w:hyperlink>
    </w:p>
    <w:p w14:paraId="102C35D8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3B2B7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Send any reply LS to:</w:t>
      </w:r>
      <w:r w:rsidRPr="003B2B7E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B2B7E">
          <w:rPr>
            <w:rStyle w:val="ab"/>
            <w:rFonts w:ascii="Arial" w:hAnsi="Arial" w:cs="Arial"/>
            <w:b/>
          </w:rPr>
          <w:t>mailto:3GPPLiaison@etsi.org</w:t>
        </w:r>
      </w:hyperlink>
      <w:r w:rsidRPr="003B2B7E">
        <w:rPr>
          <w:rFonts w:ascii="Arial" w:hAnsi="Arial" w:cs="Arial"/>
          <w:b/>
        </w:rPr>
        <w:t xml:space="preserve"> </w:t>
      </w:r>
      <w:r w:rsidRPr="003B2B7E">
        <w:rPr>
          <w:rFonts w:ascii="Arial" w:hAnsi="Arial" w:cs="Arial"/>
          <w:bCs/>
        </w:rPr>
        <w:tab/>
      </w:r>
    </w:p>
    <w:p w14:paraId="0ACD6C86" w14:textId="77777777" w:rsidR="00923E7C" w:rsidRPr="003B2B7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8719AD" w:rsidR="00463675" w:rsidRPr="003B2B7E" w:rsidRDefault="00463675" w:rsidP="000F4E43">
      <w:pPr>
        <w:pStyle w:val="ac"/>
      </w:pPr>
      <w:r w:rsidRPr="003B2B7E">
        <w:t>Attachments:</w:t>
      </w:r>
      <w:r w:rsidRPr="003B2B7E">
        <w:tab/>
      </w:r>
      <w:r w:rsidR="00260702" w:rsidRPr="003B2B7E">
        <w:t>-</w:t>
      </w:r>
    </w:p>
    <w:p w14:paraId="0A24960E" w14:textId="77777777" w:rsidR="00463675" w:rsidRPr="003B2B7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3B2B7E" w:rsidRDefault="00463675">
      <w:pPr>
        <w:rPr>
          <w:rFonts w:ascii="Arial" w:hAnsi="Arial" w:cs="Arial"/>
        </w:rPr>
      </w:pPr>
    </w:p>
    <w:p w14:paraId="042E5467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1. Overall Description:</w:t>
      </w:r>
    </w:p>
    <w:p w14:paraId="28F93333" w14:textId="60B590A7" w:rsidR="00A46486" w:rsidRPr="003B2B7E" w:rsidRDefault="00217F21" w:rsidP="00C223ED">
      <w:pPr>
        <w:spacing w:after="60"/>
        <w:jc w:val="both"/>
        <w:rPr>
          <w:rFonts w:ascii="Arial" w:hAnsi="Arial" w:cs="Arial"/>
        </w:rPr>
      </w:pPr>
      <w:r w:rsidRPr="003B2B7E">
        <w:rPr>
          <w:rFonts w:ascii="Arial" w:hAnsi="Arial" w:cs="Arial"/>
        </w:rPr>
        <w:t xml:space="preserve">SA2 </w:t>
      </w:r>
      <w:r w:rsidR="00015BDF">
        <w:rPr>
          <w:rFonts w:ascii="Arial" w:eastAsiaTheme="minorEastAsia" w:hAnsi="Arial" w:cs="Arial" w:hint="eastAsia"/>
          <w:lang w:eastAsia="ko-KR"/>
        </w:rPr>
        <w:t xml:space="preserve">captured the following principle </w:t>
      </w:r>
      <w:r w:rsidR="00015BDF" w:rsidRPr="00015BDF">
        <w:rPr>
          <w:rFonts w:ascii="Arial" w:eastAsiaTheme="minorEastAsia" w:hAnsi="Arial" w:cs="Arial"/>
          <w:lang w:eastAsia="ko-KR"/>
        </w:rPr>
        <w:t xml:space="preserve">to support </w:t>
      </w:r>
      <w:proofErr w:type="spellStart"/>
      <w:r w:rsidR="00015BDF" w:rsidRPr="00015BDF">
        <w:rPr>
          <w:rFonts w:ascii="Arial" w:eastAsiaTheme="minorEastAsia" w:hAnsi="Arial" w:cs="Arial"/>
          <w:lang w:eastAsia="ko-KR"/>
        </w:rPr>
        <w:t>NTZ</w:t>
      </w:r>
      <w:proofErr w:type="spellEnd"/>
      <w:r w:rsidR="00015BDF">
        <w:rPr>
          <w:rFonts w:ascii="Arial" w:eastAsiaTheme="minorEastAsia" w:hAnsi="Arial" w:cs="Arial" w:hint="eastAsia"/>
          <w:lang w:eastAsia="ko-KR"/>
        </w:rPr>
        <w:t xml:space="preserve"> in clause</w:t>
      </w:r>
      <w:r w:rsidR="00015BDF" w:rsidRPr="003B2B7E">
        <w:rPr>
          <w:rFonts w:ascii="Arial" w:hAnsi="Arial" w:cs="Arial"/>
        </w:rPr>
        <w:t> </w:t>
      </w:r>
      <w:r w:rsidR="00015BDF">
        <w:rPr>
          <w:rFonts w:ascii="Arial" w:eastAsiaTheme="minorEastAsia" w:hAnsi="Arial" w:cs="Arial" w:hint="eastAsia"/>
          <w:lang w:eastAsia="ko-KR"/>
        </w:rPr>
        <w:t xml:space="preserve">8.3.1 of </w:t>
      </w:r>
      <w:r w:rsidR="00594E78" w:rsidRPr="003B2B7E">
        <w:rPr>
          <w:rFonts w:ascii="Arial" w:hAnsi="Arial" w:cs="Arial"/>
        </w:rPr>
        <w:t>TR</w:t>
      </w:r>
      <w:r w:rsidR="006A37B8" w:rsidRPr="003B2B7E">
        <w:rPr>
          <w:rFonts w:ascii="Arial" w:hAnsi="Arial" w:cs="Arial"/>
        </w:rPr>
        <w:t> </w:t>
      </w:r>
      <w:r w:rsidR="00594E78" w:rsidRPr="003B2B7E">
        <w:rPr>
          <w:rFonts w:ascii="Arial" w:hAnsi="Arial" w:cs="Arial"/>
        </w:rPr>
        <w:t>23.700-</w:t>
      </w:r>
      <w:r w:rsidR="006A37B8" w:rsidRPr="003B2B7E">
        <w:rPr>
          <w:rFonts w:ascii="Arial" w:eastAsiaTheme="minorEastAsia" w:hAnsi="Arial" w:cs="Arial" w:hint="eastAsia"/>
          <w:lang w:eastAsia="ko-KR"/>
        </w:rPr>
        <w:t>59</w:t>
      </w:r>
      <w:r w:rsidR="00F31840">
        <w:rPr>
          <w:rFonts w:ascii="Arial" w:eastAsiaTheme="minorEastAsia" w:hAnsi="Arial" w:cs="Arial" w:hint="eastAsia"/>
          <w:lang w:eastAsia="ko-KR"/>
        </w:rPr>
        <w:t xml:space="preserve"> per answer from </w:t>
      </w:r>
      <w:r w:rsidR="00F31840" w:rsidRPr="00F31840">
        <w:rPr>
          <w:rFonts w:ascii="Arial" w:eastAsiaTheme="minorEastAsia" w:hAnsi="Arial" w:cs="Arial"/>
          <w:lang w:eastAsia="ko-KR"/>
        </w:rPr>
        <w:t>ETSI TC MSG/TFES</w:t>
      </w:r>
      <w:r w:rsidR="00F31840">
        <w:rPr>
          <w:rFonts w:ascii="Arial" w:eastAsiaTheme="minorEastAsia" w:hAnsi="Arial" w:cs="Arial" w:hint="eastAsia"/>
          <w:lang w:eastAsia="ko-KR"/>
        </w:rPr>
        <w:t xml:space="preserve"> in LS </w:t>
      </w:r>
      <w:r w:rsidR="00F31840" w:rsidRPr="00F31840">
        <w:rPr>
          <w:rFonts w:ascii="Arial" w:eastAsiaTheme="minorEastAsia" w:hAnsi="Arial" w:cs="Arial"/>
          <w:lang w:eastAsia="ko-KR"/>
        </w:rPr>
        <w:t xml:space="preserve">Reply on No-Transmit Zones according to </w:t>
      </w:r>
      <w:proofErr w:type="spellStart"/>
      <w:r w:rsidR="00F31840" w:rsidRPr="00F31840">
        <w:rPr>
          <w:rFonts w:ascii="Arial" w:eastAsiaTheme="minorEastAsia" w:hAnsi="Arial" w:cs="Arial"/>
          <w:lang w:eastAsia="ko-KR"/>
        </w:rPr>
        <w:t>ECC</w:t>
      </w:r>
      <w:proofErr w:type="spellEnd"/>
      <w:r w:rsidR="00F31840" w:rsidRPr="00F31840">
        <w:rPr>
          <w:rFonts w:ascii="Arial" w:eastAsiaTheme="minorEastAsia" w:hAnsi="Arial" w:cs="Arial"/>
          <w:lang w:eastAsia="ko-KR"/>
        </w:rPr>
        <w:t xml:space="preserve"> decision 22(07)</w:t>
      </w:r>
      <w:r w:rsidR="00F31840">
        <w:rPr>
          <w:rFonts w:ascii="Arial" w:eastAsiaTheme="minorEastAsia" w:hAnsi="Arial" w:cs="Arial" w:hint="eastAsia"/>
          <w:lang w:eastAsia="ko-KR"/>
        </w:rPr>
        <w:t xml:space="preserve"> (</w:t>
      </w:r>
      <w:r w:rsidR="00F31840" w:rsidRPr="00F31840">
        <w:rPr>
          <w:rFonts w:ascii="Arial" w:eastAsiaTheme="minorEastAsia" w:hAnsi="Arial" w:cs="Arial"/>
          <w:lang w:eastAsia="ko-KR"/>
        </w:rPr>
        <w:t>S2-2403920</w:t>
      </w:r>
      <w:r w:rsidR="00F31840">
        <w:rPr>
          <w:rFonts w:ascii="Arial" w:eastAsiaTheme="minorEastAsia" w:hAnsi="Arial" w:cs="Arial" w:hint="eastAsia"/>
          <w:lang w:eastAsia="ko-KR"/>
        </w:rPr>
        <w:t>)</w:t>
      </w:r>
      <w:r w:rsidRPr="003B2B7E">
        <w:rPr>
          <w:rFonts w:ascii="Arial" w:hAnsi="Arial" w:cs="Arial"/>
        </w:rPr>
        <w:t>.</w:t>
      </w:r>
    </w:p>
    <w:p w14:paraId="7B2DF3E8" w14:textId="77777777" w:rsidR="00796021" w:rsidRDefault="00796021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BDF" w14:paraId="06E6668C" w14:textId="77777777" w:rsidTr="00015BDF">
        <w:tc>
          <w:tcPr>
            <w:tcW w:w="9629" w:type="dxa"/>
          </w:tcPr>
          <w:p w14:paraId="175D7E63" w14:textId="77777777" w:rsidR="00015BDF" w:rsidRDefault="00015BDF" w:rsidP="00C223ED">
            <w:pPr>
              <w:spacing w:after="60"/>
              <w:jc w:val="both"/>
              <w:rPr>
                <w:rFonts w:ascii="Arial" w:eastAsiaTheme="minorEastAsia" w:hAnsi="Arial" w:cs="Arial"/>
                <w:lang w:eastAsia="ko-KR"/>
              </w:rPr>
            </w:pPr>
          </w:p>
          <w:p w14:paraId="6CA5BF6B" w14:textId="2DAD4A82" w:rsidR="00015BDF" w:rsidRDefault="00015BDF" w:rsidP="00F31840">
            <w:pPr>
              <w:spacing w:after="60"/>
              <w:ind w:left="314" w:hangingChars="157" w:hanging="314"/>
              <w:jc w:val="both"/>
              <w:rPr>
                <w:rFonts w:ascii="Arial" w:eastAsiaTheme="minorEastAsia" w:hAnsi="Arial" w:cs="Arial"/>
                <w:lang w:eastAsia="ko-KR"/>
              </w:rPr>
            </w:pPr>
            <w:r>
              <w:rPr>
                <w:rFonts w:eastAsia="맑은 고딕"/>
              </w:rPr>
              <w:t>7)</w:t>
            </w:r>
            <w:r>
              <w:rPr>
                <w:rFonts w:eastAsia="맑은 고딕"/>
              </w:rPr>
              <w:tab/>
              <w:t xml:space="preserve">Reception of downlink data from the network by the UAV UE located in the </w:t>
            </w:r>
            <w:proofErr w:type="spellStart"/>
            <w:r>
              <w:rPr>
                <w:rFonts w:eastAsia="맑은 고딕"/>
              </w:rPr>
              <w:t>NTZ</w:t>
            </w:r>
            <w:proofErr w:type="spellEnd"/>
            <w:r>
              <w:rPr>
                <w:rFonts w:eastAsia="맑은 고딕"/>
              </w:rPr>
              <w:t xml:space="preserve"> is allowed given the regulatory requirements are not violated.</w:t>
            </w:r>
          </w:p>
          <w:p w14:paraId="3178EB44" w14:textId="77777777" w:rsidR="00015BDF" w:rsidRDefault="00015BDF" w:rsidP="00C223ED">
            <w:pPr>
              <w:spacing w:after="60"/>
              <w:jc w:val="both"/>
              <w:rPr>
                <w:rFonts w:ascii="Arial" w:eastAsiaTheme="minorEastAsia" w:hAnsi="Arial" w:cs="Arial"/>
                <w:lang w:eastAsia="ko-KR"/>
              </w:rPr>
            </w:pPr>
          </w:p>
        </w:tc>
      </w:tr>
    </w:tbl>
    <w:p w14:paraId="01A7624D" w14:textId="77777777" w:rsidR="00015BDF" w:rsidRDefault="00015BDF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37FF7418" w14:textId="61D52CC6" w:rsidR="00A0007A" w:rsidRDefault="009819B4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Therefore, two </w:t>
      </w:r>
      <w:r w:rsidR="00C7563B">
        <w:rPr>
          <w:rFonts w:ascii="Arial" w:eastAsiaTheme="minorEastAsia" w:hAnsi="Arial" w:cs="Arial" w:hint="eastAsia"/>
          <w:lang w:eastAsia="ko-KR"/>
        </w:rPr>
        <w:t>cases</w:t>
      </w:r>
      <w:r w:rsidR="00A0007A">
        <w:rPr>
          <w:rFonts w:ascii="Arial" w:eastAsiaTheme="minorEastAsia" w:hAnsi="Arial" w:cs="Arial" w:hint="eastAsia"/>
          <w:lang w:eastAsia="ko-KR"/>
        </w:rPr>
        <w:t xml:space="preserve"> of </w:t>
      </w:r>
      <w:proofErr w:type="spellStart"/>
      <w:r w:rsidR="00A0007A">
        <w:rPr>
          <w:rFonts w:ascii="Arial" w:eastAsiaTheme="minorEastAsia" w:hAnsi="Arial" w:cs="Arial" w:hint="eastAsia"/>
          <w:lang w:eastAsia="ko-KR"/>
        </w:rPr>
        <w:t>NTZ</w:t>
      </w:r>
      <w:proofErr w:type="spellEnd"/>
      <w:r w:rsidR="00A0007A">
        <w:rPr>
          <w:rFonts w:ascii="Arial" w:eastAsiaTheme="minorEastAsia" w:hAnsi="Arial" w:cs="Arial" w:hint="eastAsia"/>
          <w:lang w:eastAsia="ko-KR"/>
        </w:rPr>
        <w:t xml:space="preserve"> </w:t>
      </w:r>
      <w:r w:rsidR="006A757C">
        <w:rPr>
          <w:rFonts w:ascii="Arial" w:eastAsiaTheme="minorEastAsia" w:hAnsi="Arial" w:cs="Arial" w:hint="eastAsia"/>
          <w:lang w:eastAsia="ko-KR"/>
        </w:rPr>
        <w:t xml:space="preserve">can be </w:t>
      </w:r>
      <w:r w:rsidR="0077215F">
        <w:rPr>
          <w:rFonts w:ascii="Arial" w:eastAsiaTheme="minorEastAsia" w:hAnsi="Arial" w:cs="Arial" w:hint="eastAsia"/>
          <w:lang w:eastAsia="ko-KR"/>
        </w:rPr>
        <w:t>considered</w:t>
      </w:r>
      <w:r w:rsidR="006A757C">
        <w:rPr>
          <w:rFonts w:ascii="Arial" w:eastAsiaTheme="minorEastAsia" w:hAnsi="Arial" w:cs="Arial" w:hint="eastAsia"/>
          <w:lang w:eastAsia="ko-KR"/>
        </w:rPr>
        <w:t xml:space="preserve"> </w:t>
      </w:r>
      <w:r w:rsidR="00A0007A">
        <w:rPr>
          <w:rFonts w:ascii="Arial" w:eastAsiaTheme="minorEastAsia" w:hAnsi="Arial" w:cs="Arial" w:hint="eastAsia"/>
          <w:lang w:eastAsia="ko-KR"/>
        </w:rPr>
        <w:t>as below:</w:t>
      </w:r>
    </w:p>
    <w:p w14:paraId="78D2C27A" w14:textId="183FE5E7" w:rsidR="00C7563B" w:rsidRDefault="00C7563B" w:rsidP="00326ED0">
      <w:pPr>
        <w:spacing w:after="60"/>
        <w:ind w:leftChars="200" w:left="40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1) Both Tx from UAV UE and </w:t>
      </w:r>
      <w:r w:rsidR="00C92D57">
        <w:rPr>
          <w:rFonts w:ascii="Arial" w:eastAsiaTheme="minorEastAsia" w:hAnsi="Arial" w:cs="Arial" w:hint="eastAsia"/>
          <w:lang w:eastAsia="ko-KR"/>
        </w:rPr>
        <w:t>Rx</w:t>
      </w:r>
      <w:r>
        <w:rPr>
          <w:rFonts w:ascii="Arial" w:eastAsiaTheme="minorEastAsia" w:hAnsi="Arial" w:cs="Arial" w:hint="eastAsia"/>
          <w:lang w:eastAsia="ko-KR"/>
        </w:rPr>
        <w:t xml:space="preserve"> to UAV UE are </w:t>
      </w:r>
      <w:r w:rsidR="007C3BDF">
        <w:rPr>
          <w:rFonts w:ascii="Arial" w:eastAsiaTheme="minorEastAsia" w:hAnsi="Arial" w:cs="Arial" w:hint="eastAsia"/>
          <w:lang w:eastAsia="ko-KR"/>
        </w:rPr>
        <w:t xml:space="preserve">NOT </w:t>
      </w:r>
      <w:r>
        <w:rPr>
          <w:rFonts w:ascii="Arial" w:eastAsiaTheme="minorEastAsia" w:hAnsi="Arial" w:cs="Arial" w:hint="eastAsia"/>
          <w:lang w:eastAsia="ko-KR"/>
        </w:rPr>
        <w:t>allowed.</w:t>
      </w:r>
    </w:p>
    <w:p w14:paraId="72D92E75" w14:textId="50ED71F8" w:rsidR="00E511DB" w:rsidRDefault="00C7563B" w:rsidP="00326ED0">
      <w:pPr>
        <w:spacing w:after="60"/>
        <w:ind w:leftChars="200" w:left="40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2</w:t>
      </w:r>
      <w:r w:rsidR="00A0007A">
        <w:rPr>
          <w:rFonts w:ascii="Arial" w:eastAsiaTheme="minorEastAsia" w:hAnsi="Arial" w:cs="Arial" w:hint="eastAsia"/>
          <w:lang w:eastAsia="ko-KR"/>
        </w:rPr>
        <w:t xml:space="preserve">) Tx from UAV UE is </w:t>
      </w:r>
      <w:r w:rsidR="007C3BDF">
        <w:rPr>
          <w:rFonts w:ascii="Arial" w:eastAsiaTheme="minorEastAsia" w:hAnsi="Arial" w:cs="Arial" w:hint="eastAsia"/>
          <w:lang w:eastAsia="ko-KR"/>
        </w:rPr>
        <w:t>NOT</w:t>
      </w:r>
      <w:r w:rsidR="00A0007A">
        <w:rPr>
          <w:rFonts w:ascii="Arial" w:eastAsiaTheme="minorEastAsia" w:hAnsi="Arial" w:cs="Arial" w:hint="eastAsia"/>
          <w:lang w:eastAsia="ko-KR"/>
        </w:rPr>
        <w:t xml:space="preserve"> allowed while Rx to UAV UE</w:t>
      </w:r>
      <w:r w:rsidR="009819B4">
        <w:rPr>
          <w:rFonts w:ascii="Arial" w:eastAsiaTheme="minorEastAsia" w:hAnsi="Arial" w:cs="Arial" w:hint="eastAsia"/>
          <w:lang w:eastAsia="ko-KR"/>
        </w:rPr>
        <w:t xml:space="preserve"> </w:t>
      </w:r>
      <w:r w:rsidR="00A0007A">
        <w:rPr>
          <w:rFonts w:ascii="Arial" w:eastAsiaTheme="minorEastAsia" w:hAnsi="Arial" w:cs="Arial" w:hint="eastAsia"/>
          <w:lang w:eastAsia="ko-KR"/>
        </w:rPr>
        <w:t>is allowed.</w:t>
      </w:r>
    </w:p>
    <w:p w14:paraId="4863B80E" w14:textId="0B24D245" w:rsidR="00A0007A" w:rsidRPr="003B2B7E" w:rsidRDefault="00A0007A" w:rsidP="00A0007A">
      <w:pPr>
        <w:spacing w:after="60"/>
        <w:ind w:leftChars="100" w:left="200"/>
        <w:jc w:val="both"/>
        <w:rPr>
          <w:rFonts w:ascii="Arial" w:eastAsiaTheme="minorEastAsia" w:hAnsi="Arial" w:cs="Arial"/>
          <w:lang w:eastAsia="ko-KR"/>
        </w:rPr>
      </w:pPr>
    </w:p>
    <w:p w14:paraId="0FE6BA07" w14:textId="462D17DF" w:rsidR="00BE436B" w:rsidRPr="00C92D57" w:rsidRDefault="00693753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SA2 discussed the</w:t>
      </w:r>
      <w:r w:rsidR="00A128BF">
        <w:rPr>
          <w:rFonts w:ascii="Arial" w:eastAsiaTheme="minorEastAsia" w:hAnsi="Arial" w:cs="Arial" w:hint="eastAsia"/>
          <w:lang w:eastAsia="ko-KR"/>
        </w:rPr>
        <w:t xml:space="preserve"> above</w:t>
      </w:r>
      <w:r>
        <w:rPr>
          <w:rFonts w:ascii="Arial" w:eastAsiaTheme="minorEastAsia" w:hAnsi="Arial" w:cs="Arial" w:hint="eastAsia"/>
          <w:lang w:eastAsia="ko-KR"/>
        </w:rPr>
        <w:t xml:space="preserve"> cases and identified </w:t>
      </w:r>
      <w:r w:rsidR="00A128BF">
        <w:rPr>
          <w:rFonts w:ascii="Arial" w:eastAsiaTheme="minorEastAsia" w:hAnsi="Arial" w:cs="Arial" w:hint="eastAsia"/>
          <w:lang w:eastAsia="ko-KR"/>
        </w:rPr>
        <w:t>some of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3700AC">
        <w:rPr>
          <w:rFonts w:ascii="Arial" w:eastAsiaTheme="minorEastAsia" w:hAnsi="Arial" w:cs="Arial" w:hint="eastAsia"/>
          <w:lang w:eastAsia="ko-KR"/>
        </w:rPr>
        <w:t>possible scenarios</w:t>
      </w:r>
      <w:r w:rsidR="00A128BF">
        <w:rPr>
          <w:rFonts w:ascii="Arial" w:eastAsiaTheme="minorEastAsia" w:hAnsi="Arial" w:cs="Arial" w:hint="eastAsia"/>
          <w:lang w:eastAsia="ko-KR"/>
        </w:rPr>
        <w:t xml:space="preserve"> as below</w:t>
      </w:r>
      <w:r>
        <w:rPr>
          <w:rFonts w:ascii="Arial" w:eastAsiaTheme="minorEastAsia" w:hAnsi="Arial" w:cs="Arial" w:hint="eastAsia"/>
          <w:lang w:eastAsia="ko-KR"/>
        </w:rPr>
        <w:t>:</w:t>
      </w:r>
    </w:p>
    <w:p w14:paraId="24138504" w14:textId="5805550B" w:rsidR="0069704F" w:rsidRDefault="00681770" w:rsidP="002F3388">
      <w:pPr>
        <w:spacing w:after="60"/>
        <w:ind w:leftChars="200" w:left="708" w:hangingChars="154" w:hanging="308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A</w:t>
      </w:r>
      <w:r w:rsidR="00326ED0">
        <w:rPr>
          <w:rFonts w:ascii="Arial" w:eastAsiaTheme="minorEastAsia" w:hAnsi="Arial" w:cs="Arial" w:hint="eastAsia"/>
          <w:lang w:eastAsia="ko-KR"/>
        </w:rPr>
        <w:t>)</w:t>
      </w:r>
      <w:r w:rsidR="002F3388">
        <w:rPr>
          <w:rFonts w:ascii="Arial" w:eastAsiaTheme="minorEastAsia" w:hAnsi="Arial" w:cs="Arial"/>
          <w:lang w:eastAsia="ko-KR"/>
        </w:rPr>
        <w:tab/>
      </w:r>
      <w:r w:rsidR="00693753">
        <w:rPr>
          <w:rFonts w:ascii="Arial" w:eastAsiaTheme="minorEastAsia" w:hAnsi="Arial" w:cs="Arial" w:hint="eastAsia"/>
          <w:lang w:eastAsia="ko-KR"/>
        </w:rPr>
        <w:t xml:space="preserve">For case 1), </w:t>
      </w:r>
      <w:r w:rsidR="00B470C1">
        <w:rPr>
          <w:rFonts w:ascii="Arial" w:eastAsiaTheme="minorEastAsia" w:hAnsi="Arial" w:cs="Arial" w:hint="eastAsia"/>
          <w:lang w:eastAsia="ko-KR"/>
        </w:rPr>
        <w:t xml:space="preserve">CN can determine not to transmit DL </w:t>
      </w:r>
      <w:r w:rsidR="00180F32">
        <w:rPr>
          <w:rFonts w:ascii="Arial" w:eastAsiaTheme="minorEastAsia" w:hAnsi="Arial" w:cs="Arial" w:hint="eastAsia"/>
          <w:lang w:eastAsia="ko-KR"/>
        </w:rPr>
        <w:t>traffic</w:t>
      </w:r>
      <w:r w:rsidR="00B470C1">
        <w:rPr>
          <w:rFonts w:ascii="Arial" w:eastAsiaTheme="minorEastAsia" w:hAnsi="Arial" w:cs="Arial" w:hint="eastAsia"/>
          <w:lang w:eastAsia="ko-KR"/>
        </w:rPr>
        <w:t xml:space="preserve"> to </w:t>
      </w:r>
      <w:r w:rsidR="00720F93">
        <w:rPr>
          <w:rFonts w:ascii="Arial" w:eastAsiaTheme="minorEastAsia" w:hAnsi="Arial" w:cs="Arial" w:hint="eastAsia"/>
          <w:lang w:eastAsia="ko-KR"/>
        </w:rPr>
        <w:t xml:space="preserve">the </w:t>
      </w:r>
      <w:r w:rsidR="00B470C1">
        <w:rPr>
          <w:rFonts w:ascii="Arial" w:eastAsiaTheme="minorEastAsia" w:hAnsi="Arial" w:cs="Arial" w:hint="eastAsia"/>
          <w:lang w:eastAsia="ko-KR"/>
        </w:rPr>
        <w:t>UAV UE</w:t>
      </w:r>
      <w:r w:rsidR="00AF11A6">
        <w:rPr>
          <w:rFonts w:ascii="Arial" w:eastAsiaTheme="minorEastAsia" w:hAnsi="Arial" w:cs="Arial" w:hint="eastAsia"/>
          <w:lang w:eastAsia="ko-KR"/>
        </w:rPr>
        <w:t xml:space="preserve"> </w:t>
      </w:r>
      <w:r w:rsidR="00B077E9">
        <w:rPr>
          <w:rFonts w:ascii="Arial" w:eastAsiaTheme="minorEastAsia" w:hAnsi="Arial" w:cs="Arial" w:hint="eastAsia"/>
          <w:lang w:eastAsia="ko-KR"/>
        </w:rPr>
        <w:t xml:space="preserve">that is considered located </w:t>
      </w:r>
      <w:r w:rsidR="00AF11A6">
        <w:rPr>
          <w:rFonts w:ascii="Arial" w:eastAsiaTheme="minorEastAsia" w:hAnsi="Arial" w:cs="Arial" w:hint="eastAsia"/>
          <w:lang w:eastAsia="ko-KR"/>
        </w:rPr>
        <w:t xml:space="preserve">in the </w:t>
      </w:r>
      <w:proofErr w:type="spellStart"/>
      <w:r w:rsidR="00AF11A6">
        <w:rPr>
          <w:rFonts w:ascii="Arial" w:eastAsiaTheme="minorEastAsia" w:hAnsi="Arial" w:cs="Arial" w:hint="eastAsia"/>
          <w:lang w:eastAsia="ko-KR"/>
        </w:rPr>
        <w:t>NTZ</w:t>
      </w:r>
      <w:proofErr w:type="spellEnd"/>
      <w:r w:rsidR="005A7FE8">
        <w:rPr>
          <w:rFonts w:ascii="Arial" w:eastAsiaTheme="minorEastAsia" w:hAnsi="Arial" w:cs="Arial" w:hint="eastAsia"/>
          <w:lang w:eastAsia="ko-KR"/>
        </w:rPr>
        <w:t xml:space="preserve"> because Rx is not allowed in the </w:t>
      </w:r>
      <w:proofErr w:type="spellStart"/>
      <w:r w:rsidR="005A7FE8">
        <w:rPr>
          <w:rFonts w:ascii="Arial" w:eastAsiaTheme="minorEastAsia" w:hAnsi="Arial" w:cs="Arial" w:hint="eastAsia"/>
          <w:lang w:eastAsia="ko-KR"/>
        </w:rPr>
        <w:t>NTZ</w:t>
      </w:r>
      <w:proofErr w:type="spellEnd"/>
      <w:r w:rsidR="00B470C1">
        <w:rPr>
          <w:rFonts w:ascii="Arial" w:eastAsiaTheme="minorEastAsia" w:hAnsi="Arial" w:cs="Arial" w:hint="eastAsia"/>
          <w:lang w:eastAsia="ko-KR"/>
        </w:rPr>
        <w:t>.</w:t>
      </w:r>
    </w:p>
    <w:p w14:paraId="0065BA41" w14:textId="1ACF7B96" w:rsidR="00973563" w:rsidRDefault="00681770" w:rsidP="002F3388">
      <w:pPr>
        <w:spacing w:after="60"/>
        <w:ind w:leftChars="200" w:left="708" w:hangingChars="154" w:hanging="308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B</w:t>
      </w:r>
      <w:r w:rsidR="00326ED0">
        <w:rPr>
          <w:rFonts w:ascii="Arial" w:eastAsiaTheme="minorEastAsia" w:hAnsi="Arial" w:cs="Arial" w:hint="eastAsia"/>
          <w:lang w:eastAsia="ko-KR"/>
        </w:rPr>
        <w:t>)</w:t>
      </w:r>
      <w:r w:rsidR="002F3388">
        <w:rPr>
          <w:rFonts w:ascii="Arial" w:eastAsiaTheme="minorEastAsia" w:hAnsi="Arial" w:cs="Arial"/>
          <w:lang w:eastAsia="ko-KR"/>
        </w:rPr>
        <w:tab/>
      </w:r>
      <w:r w:rsidR="00326ED0">
        <w:rPr>
          <w:rFonts w:ascii="Arial" w:eastAsiaTheme="minorEastAsia" w:hAnsi="Arial" w:cs="Arial" w:hint="eastAsia"/>
          <w:lang w:eastAsia="ko-KR"/>
        </w:rPr>
        <w:t xml:space="preserve">For case 2), CN may try to transmit DL </w:t>
      </w:r>
      <w:r w:rsidR="00180F32">
        <w:rPr>
          <w:rFonts w:ascii="Arial" w:eastAsiaTheme="minorEastAsia" w:hAnsi="Arial" w:cs="Arial" w:hint="eastAsia"/>
          <w:lang w:eastAsia="ko-KR"/>
        </w:rPr>
        <w:t>traffic</w:t>
      </w:r>
      <w:r w:rsidR="00326ED0">
        <w:rPr>
          <w:rFonts w:ascii="Arial" w:eastAsiaTheme="minorEastAsia" w:hAnsi="Arial" w:cs="Arial" w:hint="eastAsia"/>
          <w:lang w:eastAsia="ko-KR"/>
        </w:rPr>
        <w:t xml:space="preserve"> to the UAV UE </w:t>
      </w:r>
      <w:r w:rsidR="00D46986">
        <w:rPr>
          <w:rFonts w:ascii="Arial" w:eastAsiaTheme="minorEastAsia" w:hAnsi="Arial" w:cs="Arial" w:hint="eastAsia"/>
          <w:lang w:eastAsia="ko-KR"/>
        </w:rPr>
        <w:t xml:space="preserve">that is considered </w:t>
      </w:r>
      <w:r w:rsidR="00326ED0">
        <w:rPr>
          <w:rFonts w:ascii="Arial" w:eastAsiaTheme="minorEastAsia" w:hAnsi="Arial" w:cs="Arial" w:hint="eastAsia"/>
          <w:lang w:eastAsia="ko-KR"/>
        </w:rPr>
        <w:t xml:space="preserve">located in the </w:t>
      </w:r>
      <w:proofErr w:type="spellStart"/>
      <w:r w:rsidR="00326ED0">
        <w:rPr>
          <w:rFonts w:ascii="Arial" w:eastAsiaTheme="minorEastAsia" w:hAnsi="Arial" w:cs="Arial" w:hint="eastAsia"/>
          <w:lang w:eastAsia="ko-KR"/>
        </w:rPr>
        <w:t>NTZ</w:t>
      </w:r>
      <w:proofErr w:type="spellEnd"/>
      <w:r w:rsidR="00326ED0">
        <w:rPr>
          <w:rFonts w:ascii="Arial" w:eastAsiaTheme="minorEastAsia" w:hAnsi="Arial" w:cs="Arial" w:hint="eastAsia"/>
          <w:lang w:eastAsia="ko-KR"/>
        </w:rPr>
        <w:t xml:space="preserve"> because Rx is allowed in the </w:t>
      </w:r>
      <w:proofErr w:type="spellStart"/>
      <w:r w:rsidR="00326ED0">
        <w:rPr>
          <w:rFonts w:ascii="Arial" w:eastAsiaTheme="minorEastAsia" w:hAnsi="Arial" w:cs="Arial" w:hint="eastAsia"/>
          <w:lang w:eastAsia="ko-KR"/>
        </w:rPr>
        <w:t>NTZ</w:t>
      </w:r>
      <w:proofErr w:type="spellEnd"/>
      <w:r w:rsidR="00326ED0">
        <w:rPr>
          <w:rFonts w:ascii="Arial" w:eastAsiaTheme="minorEastAsia" w:hAnsi="Arial" w:cs="Arial" w:hint="eastAsia"/>
          <w:lang w:eastAsia="ko-KR"/>
        </w:rPr>
        <w:t>.</w:t>
      </w:r>
    </w:p>
    <w:p w14:paraId="6D55C073" w14:textId="77777777" w:rsidR="00326ED0" w:rsidRPr="003B2B7E" w:rsidRDefault="00326ED0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9CD4EFE" w14:textId="77ACB9CA" w:rsidR="00000EE8" w:rsidRPr="003B2B7E" w:rsidRDefault="00BC3D3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</w:t>
      </w:r>
      <w:r w:rsidR="00681770">
        <w:rPr>
          <w:rFonts w:ascii="Arial" w:eastAsiaTheme="minorEastAsia" w:hAnsi="Arial" w:cs="Arial" w:hint="eastAsia"/>
          <w:lang w:eastAsia="ko-KR"/>
        </w:rPr>
        <w:t xml:space="preserve">would like to ask </w:t>
      </w:r>
      <w:r w:rsidRPr="003B2B7E">
        <w:rPr>
          <w:rFonts w:ascii="Arial" w:eastAsiaTheme="minorEastAsia" w:hAnsi="Arial" w:cs="Arial"/>
          <w:lang w:eastAsia="ko-KR"/>
        </w:rPr>
        <w:t xml:space="preserve">RAN </w:t>
      </w:r>
      <w:r w:rsidR="00681770">
        <w:rPr>
          <w:rFonts w:ascii="Arial" w:eastAsiaTheme="minorEastAsia" w:hAnsi="Arial" w:cs="Arial" w:hint="eastAsia"/>
          <w:lang w:eastAsia="ko-KR"/>
        </w:rPr>
        <w:t xml:space="preserve">whether scenario B) </w:t>
      </w:r>
      <w:r w:rsidR="00C4625C">
        <w:rPr>
          <w:rFonts w:ascii="Arial" w:eastAsiaTheme="minorEastAsia" w:hAnsi="Arial" w:cs="Arial" w:hint="eastAsia"/>
          <w:lang w:eastAsia="ko-KR"/>
        </w:rPr>
        <w:t xml:space="preserve">may </w:t>
      </w:r>
      <w:r w:rsidR="00681770">
        <w:rPr>
          <w:rFonts w:ascii="Arial" w:eastAsiaTheme="minorEastAsia" w:hAnsi="Arial" w:cs="Arial" w:hint="eastAsia"/>
          <w:lang w:eastAsia="ko-KR"/>
        </w:rPr>
        <w:t>cause any issue in RAN node, i.e. from RAN node operation perspective</w:t>
      </w:r>
      <w:r w:rsidR="00180F32">
        <w:rPr>
          <w:rFonts w:ascii="Arial" w:eastAsiaTheme="minorEastAsia" w:hAnsi="Arial" w:cs="Arial" w:hint="eastAsia"/>
          <w:lang w:eastAsia="ko-KR"/>
        </w:rPr>
        <w:t xml:space="preserve"> because no response will be sent from the UAV UE to RAN node.</w:t>
      </w:r>
    </w:p>
    <w:p w14:paraId="1655E0BE" w14:textId="77777777" w:rsidR="0034080C" w:rsidRPr="003B2B7E" w:rsidRDefault="0034080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CF2F6F4" w14:textId="77777777" w:rsidR="006A447F" w:rsidRPr="003B2B7E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2. Actions:</w:t>
      </w:r>
    </w:p>
    <w:p w14:paraId="064CA711" w14:textId="3A61B59D" w:rsidR="00463675" w:rsidRPr="003B2B7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 xml:space="preserve">To </w:t>
      </w:r>
      <w:r w:rsidR="000E1062" w:rsidRPr="003B2B7E">
        <w:rPr>
          <w:rFonts w:ascii="Arial" w:hAnsi="Arial" w:cs="Arial"/>
          <w:b/>
        </w:rPr>
        <w:t>RAN</w:t>
      </w:r>
      <w:r w:rsidR="00257CEE" w:rsidRPr="003B2B7E">
        <w:rPr>
          <w:rFonts w:ascii="Arial" w:hAnsi="Arial" w:cs="Arial"/>
          <w:b/>
        </w:rPr>
        <w:t xml:space="preserve">: </w:t>
      </w:r>
    </w:p>
    <w:p w14:paraId="45B1E75B" w14:textId="3288BE0E" w:rsidR="00257CEE" w:rsidRPr="000E0A82" w:rsidRDefault="00463675" w:rsidP="00257CEE">
      <w:pPr>
        <w:ind w:left="994" w:hanging="994"/>
        <w:rPr>
          <w:rFonts w:ascii="Arial" w:eastAsiaTheme="minorEastAsia" w:hAnsi="Arial" w:cs="Arial"/>
          <w:lang w:eastAsia="ko-KR"/>
        </w:rPr>
      </w:pPr>
      <w:r w:rsidRPr="003B2B7E">
        <w:rPr>
          <w:rFonts w:ascii="Arial" w:hAnsi="Arial" w:cs="Arial"/>
          <w:b/>
        </w:rPr>
        <w:t xml:space="preserve">ACTION: </w:t>
      </w:r>
      <w:r w:rsidRPr="003B2B7E">
        <w:rPr>
          <w:rFonts w:ascii="Arial" w:hAnsi="Arial" w:cs="Arial"/>
          <w:b/>
        </w:rPr>
        <w:tab/>
      </w:r>
      <w:r w:rsidR="00B24DED" w:rsidRPr="003B2B7E">
        <w:rPr>
          <w:rFonts w:ascii="Arial" w:hAnsi="Arial" w:cs="Arial"/>
        </w:rPr>
        <w:t xml:space="preserve">SA2 </w:t>
      </w:r>
      <w:r w:rsidR="002C72A0" w:rsidRPr="003B2B7E">
        <w:rPr>
          <w:rFonts w:ascii="Arial" w:hAnsi="Arial" w:cs="Arial"/>
        </w:rPr>
        <w:t xml:space="preserve">requests RAN to </w:t>
      </w:r>
      <w:r w:rsidR="000E0A82">
        <w:rPr>
          <w:rFonts w:ascii="Arial" w:eastAsiaTheme="minorEastAsia" w:hAnsi="Arial" w:cs="Arial" w:hint="eastAsia"/>
          <w:lang w:eastAsia="ko-KR"/>
        </w:rPr>
        <w:t>provide feedback on the question above.</w:t>
      </w:r>
    </w:p>
    <w:p w14:paraId="55056007" w14:textId="77777777" w:rsidR="00257CEE" w:rsidRPr="003B2B7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3B2B7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3B2B7E" w:rsidRDefault="00463675" w:rsidP="001269B9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3. Date of Next TSG</w:t>
      </w:r>
      <w:r w:rsidR="000F4E43" w:rsidRPr="003B2B7E">
        <w:rPr>
          <w:rFonts w:ascii="Arial" w:hAnsi="Arial" w:cs="Arial"/>
          <w:b/>
        </w:rPr>
        <w:t xml:space="preserve"> </w:t>
      </w:r>
      <w:r w:rsidR="009F76A3" w:rsidRPr="003B2B7E">
        <w:rPr>
          <w:rFonts w:ascii="Arial" w:hAnsi="Arial" w:cs="Arial"/>
          <w:b/>
        </w:rPr>
        <w:t>SA WG2</w:t>
      </w:r>
      <w:r w:rsidRPr="003B2B7E">
        <w:rPr>
          <w:rFonts w:ascii="Arial" w:hAnsi="Arial" w:cs="Arial"/>
          <w:b/>
        </w:rPr>
        <w:t xml:space="preserve"> Meetings:</w:t>
      </w:r>
    </w:p>
    <w:p w14:paraId="7E5355B9" w14:textId="1838AFAF" w:rsidR="00990BAF" w:rsidRDefault="00615C28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3B2B7E">
        <w:rPr>
          <w:rFonts w:ascii="Arial" w:hAnsi="Arial" w:cs="Arial"/>
          <w:bCs/>
        </w:rPr>
        <w:t>TSG-SA2 Meeting #16</w:t>
      </w:r>
      <w:r w:rsidRPr="003B2B7E">
        <w:rPr>
          <w:rFonts w:ascii="Arial" w:eastAsiaTheme="minorEastAsia" w:hAnsi="Arial" w:cs="Arial" w:hint="eastAsia"/>
          <w:bCs/>
          <w:lang w:eastAsia="ko-KR"/>
        </w:rPr>
        <w:t>5</w:t>
      </w:r>
      <w:r w:rsidR="004F5924" w:rsidRPr="003B2B7E">
        <w:rPr>
          <w:rFonts w:ascii="Arial" w:eastAsiaTheme="minorEastAsia" w:hAnsi="Arial" w:cs="Arial"/>
          <w:bCs/>
          <w:lang w:eastAsia="ko-KR"/>
        </w:rPr>
        <w:tab/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3B2B7E">
        <w:rPr>
          <w:rFonts w:ascii="Arial" w:hAnsi="Arial" w:cs="Arial"/>
          <w:bCs/>
        </w:rPr>
        <w:t>– 1</w:t>
      </w:r>
      <w:r w:rsidRPr="003B2B7E">
        <w:rPr>
          <w:rFonts w:ascii="Arial" w:eastAsiaTheme="minorEastAsia" w:hAnsi="Arial" w:cs="Arial" w:hint="eastAsia"/>
          <w:bCs/>
          <w:lang w:eastAsia="ko-KR"/>
        </w:rPr>
        <w:t>8</w:t>
      </w:r>
      <w:r w:rsidRPr="003B2B7E">
        <w:rPr>
          <w:rFonts w:ascii="Arial" w:hAnsi="Arial" w:cs="Arial"/>
          <w:bCs/>
        </w:rPr>
        <w:t xml:space="preserve"> </w:t>
      </w:r>
      <w:r w:rsidRPr="003B2B7E">
        <w:rPr>
          <w:rFonts w:ascii="Arial" w:eastAsiaTheme="minorEastAsia" w:hAnsi="Arial" w:cs="Arial" w:hint="eastAsia"/>
          <w:bCs/>
          <w:lang w:eastAsia="ko-KR"/>
        </w:rPr>
        <w:t>October</w:t>
      </w:r>
      <w:r w:rsidRPr="003B2B7E">
        <w:rPr>
          <w:rFonts w:ascii="Arial" w:hAnsi="Arial" w:cs="Arial"/>
          <w:bCs/>
        </w:rPr>
        <w:t xml:space="preserve"> 2024</w:t>
      </w:r>
      <w:r w:rsidRPr="003B2B7E">
        <w:rPr>
          <w:rFonts w:ascii="Arial" w:hAnsi="Arial" w:cs="Arial"/>
          <w:bCs/>
        </w:rPr>
        <w:tab/>
      </w:r>
      <w:r w:rsidR="00735742" w:rsidRPr="003B2B7E">
        <w:rPr>
          <w:rFonts w:ascii="Arial" w:eastAsiaTheme="minorEastAsia" w:hAnsi="Arial" w:cs="Arial"/>
          <w:bCs/>
          <w:lang w:eastAsia="ko-KR"/>
        </w:rPr>
        <w:t>Hyd</w:t>
      </w:r>
      <w:r w:rsidR="00971225" w:rsidRPr="003B2B7E">
        <w:rPr>
          <w:rFonts w:ascii="Arial" w:eastAsiaTheme="minorEastAsia" w:hAnsi="Arial" w:cs="Arial"/>
          <w:bCs/>
          <w:lang w:eastAsia="ko-KR"/>
        </w:rPr>
        <w:t>era</w:t>
      </w:r>
      <w:r w:rsidR="00735742" w:rsidRPr="003B2B7E">
        <w:rPr>
          <w:rFonts w:ascii="Arial" w:eastAsiaTheme="minorEastAsia" w:hAnsi="Arial" w:cs="Arial"/>
          <w:bCs/>
          <w:lang w:eastAsia="ko-KR"/>
        </w:rPr>
        <w:t>bad</w:t>
      </w:r>
      <w:r w:rsidRPr="003B2B7E">
        <w:rPr>
          <w:rFonts w:ascii="Arial" w:hAnsi="Arial" w:cs="Arial"/>
          <w:bCs/>
        </w:rPr>
        <w:t xml:space="preserve">, </w:t>
      </w:r>
      <w:r w:rsidRPr="003B2B7E"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532ADF8F" w14:textId="319997B3" w:rsidR="00497B2A" w:rsidRPr="00497B2A" w:rsidRDefault="00605CFD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605CFD">
        <w:rPr>
          <w:rFonts w:ascii="Arial" w:hAnsi="Arial" w:cs="Arial"/>
          <w:bCs/>
        </w:rPr>
        <w:t>TSG-SA2 Meeting #166</w:t>
      </w:r>
      <w:r w:rsidRPr="00605CFD">
        <w:rPr>
          <w:rFonts w:ascii="Arial" w:hAnsi="Arial" w:cs="Arial"/>
          <w:bCs/>
        </w:rPr>
        <w:tab/>
        <w:t>1</w:t>
      </w:r>
      <w:r>
        <w:rPr>
          <w:rFonts w:ascii="Arial" w:eastAsiaTheme="minorEastAsia" w:hAnsi="Arial" w:cs="Arial" w:hint="eastAsia"/>
          <w:bCs/>
          <w:lang w:eastAsia="ko-KR"/>
        </w:rPr>
        <w:t>8</w:t>
      </w:r>
      <w:r w:rsidRPr="00605CFD">
        <w:rPr>
          <w:rFonts w:ascii="Arial" w:hAnsi="Arial" w:cs="Arial"/>
          <w:bCs/>
        </w:rPr>
        <w:t xml:space="preserve"> – 2</w:t>
      </w:r>
      <w:r>
        <w:rPr>
          <w:rFonts w:ascii="Arial" w:eastAsiaTheme="minorEastAsia" w:hAnsi="Arial" w:cs="Arial" w:hint="eastAsia"/>
          <w:bCs/>
          <w:lang w:eastAsia="ko-KR"/>
        </w:rPr>
        <w:t>2</w:t>
      </w:r>
      <w:r w:rsidRPr="00605CFD">
        <w:rPr>
          <w:rFonts w:ascii="Arial" w:hAnsi="Arial" w:cs="Arial"/>
          <w:bCs/>
        </w:rPr>
        <w:t xml:space="preserve"> November 2024</w:t>
      </w:r>
      <w:r w:rsidRPr="00605CFD">
        <w:rPr>
          <w:rFonts w:ascii="Arial" w:hAnsi="Arial" w:cs="Arial"/>
          <w:bCs/>
        </w:rPr>
        <w:tab/>
        <w:t>Orlando, FL, USA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DE41D" w14:textId="77777777" w:rsidR="00680A1A" w:rsidRDefault="00680A1A">
      <w:r>
        <w:separator/>
      </w:r>
    </w:p>
  </w:endnote>
  <w:endnote w:type="continuationSeparator" w:id="0">
    <w:p w14:paraId="6D801A02" w14:textId="77777777" w:rsidR="00680A1A" w:rsidRDefault="0068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94398" w14:textId="77777777" w:rsidR="00680A1A" w:rsidRDefault="00680A1A">
      <w:r>
        <w:separator/>
      </w:r>
    </w:p>
  </w:footnote>
  <w:footnote w:type="continuationSeparator" w:id="0">
    <w:p w14:paraId="316996E7" w14:textId="77777777" w:rsidR="00680A1A" w:rsidRDefault="00680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0EE8"/>
    <w:rsid w:val="0000385D"/>
    <w:rsid w:val="00003EDF"/>
    <w:rsid w:val="0000675A"/>
    <w:rsid w:val="00006D55"/>
    <w:rsid w:val="00011E59"/>
    <w:rsid w:val="00015BDF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2CBB"/>
    <w:rsid w:val="000853EA"/>
    <w:rsid w:val="00087D3E"/>
    <w:rsid w:val="00092844"/>
    <w:rsid w:val="00093E8F"/>
    <w:rsid w:val="000A27F1"/>
    <w:rsid w:val="000A468F"/>
    <w:rsid w:val="000B08DF"/>
    <w:rsid w:val="000B0AAA"/>
    <w:rsid w:val="000B0D8F"/>
    <w:rsid w:val="000B70AE"/>
    <w:rsid w:val="000C4018"/>
    <w:rsid w:val="000C6CA1"/>
    <w:rsid w:val="000D07A9"/>
    <w:rsid w:val="000D2D14"/>
    <w:rsid w:val="000D65A6"/>
    <w:rsid w:val="000E0A82"/>
    <w:rsid w:val="000E1062"/>
    <w:rsid w:val="000E7FEC"/>
    <w:rsid w:val="000F08AB"/>
    <w:rsid w:val="000F2149"/>
    <w:rsid w:val="000F4E43"/>
    <w:rsid w:val="00117624"/>
    <w:rsid w:val="00121BEE"/>
    <w:rsid w:val="00122628"/>
    <w:rsid w:val="00124717"/>
    <w:rsid w:val="001269B9"/>
    <w:rsid w:val="00127D76"/>
    <w:rsid w:val="00133547"/>
    <w:rsid w:val="00133858"/>
    <w:rsid w:val="00142757"/>
    <w:rsid w:val="00167A11"/>
    <w:rsid w:val="001707C8"/>
    <w:rsid w:val="00175A43"/>
    <w:rsid w:val="0017689B"/>
    <w:rsid w:val="00180F32"/>
    <w:rsid w:val="00180FEC"/>
    <w:rsid w:val="00185D30"/>
    <w:rsid w:val="00187714"/>
    <w:rsid w:val="0019075D"/>
    <w:rsid w:val="001935F5"/>
    <w:rsid w:val="001939B5"/>
    <w:rsid w:val="00194B3B"/>
    <w:rsid w:val="001A2CE5"/>
    <w:rsid w:val="001A306C"/>
    <w:rsid w:val="001A4FB5"/>
    <w:rsid w:val="001B3220"/>
    <w:rsid w:val="001B6F75"/>
    <w:rsid w:val="001B7D46"/>
    <w:rsid w:val="001C167A"/>
    <w:rsid w:val="001C1B1A"/>
    <w:rsid w:val="001C605D"/>
    <w:rsid w:val="001D0603"/>
    <w:rsid w:val="001D1EED"/>
    <w:rsid w:val="001D5B94"/>
    <w:rsid w:val="001D66C6"/>
    <w:rsid w:val="001D71CA"/>
    <w:rsid w:val="001D755F"/>
    <w:rsid w:val="001E0816"/>
    <w:rsid w:val="001E2BD6"/>
    <w:rsid w:val="001E35A4"/>
    <w:rsid w:val="001E3D72"/>
    <w:rsid w:val="001E65C3"/>
    <w:rsid w:val="001E6F25"/>
    <w:rsid w:val="00204772"/>
    <w:rsid w:val="0020660E"/>
    <w:rsid w:val="00217F21"/>
    <w:rsid w:val="0022103D"/>
    <w:rsid w:val="002232E1"/>
    <w:rsid w:val="00223ED5"/>
    <w:rsid w:val="0023044C"/>
    <w:rsid w:val="0023385B"/>
    <w:rsid w:val="00236171"/>
    <w:rsid w:val="0024309D"/>
    <w:rsid w:val="00243599"/>
    <w:rsid w:val="00247584"/>
    <w:rsid w:val="00251330"/>
    <w:rsid w:val="00254649"/>
    <w:rsid w:val="00256454"/>
    <w:rsid w:val="00257625"/>
    <w:rsid w:val="00257CEE"/>
    <w:rsid w:val="00260702"/>
    <w:rsid w:val="00262C21"/>
    <w:rsid w:val="00263E36"/>
    <w:rsid w:val="00264421"/>
    <w:rsid w:val="002656B5"/>
    <w:rsid w:val="002671A1"/>
    <w:rsid w:val="00270768"/>
    <w:rsid w:val="002800AE"/>
    <w:rsid w:val="0028694A"/>
    <w:rsid w:val="00292E60"/>
    <w:rsid w:val="002965B7"/>
    <w:rsid w:val="002A050E"/>
    <w:rsid w:val="002A1746"/>
    <w:rsid w:val="002B555A"/>
    <w:rsid w:val="002C09B8"/>
    <w:rsid w:val="002C3C57"/>
    <w:rsid w:val="002C6279"/>
    <w:rsid w:val="002C72A0"/>
    <w:rsid w:val="002E07ED"/>
    <w:rsid w:val="002E586D"/>
    <w:rsid w:val="002F3388"/>
    <w:rsid w:val="003007F7"/>
    <w:rsid w:val="00301A6F"/>
    <w:rsid w:val="0030429F"/>
    <w:rsid w:val="00306DE4"/>
    <w:rsid w:val="003133D7"/>
    <w:rsid w:val="00313A37"/>
    <w:rsid w:val="00324937"/>
    <w:rsid w:val="00326ED0"/>
    <w:rsid w:val="00332B12"/>
    <w:rsid w:val="0034080C"/>
    <w:rsid w:val="00343BBE"/>
    <w:rsid w:val="00343F19"/>
    <w:rsid w:val="00344778"/>
    <w:rsid w:val="0036304D"/>
    <w:rsid w:val="00363D16"/>
    <w:rsid w:val="003700AC"/>
    <w:rsid w:val="00371689"/>
    <w:rsid w:val="00381387"/>
    <w:rsid w:val="003856A3"/>
    <w:rsid w:val="00387EBE"/>
    <w:rsid w:val="0039565E"/>
    <w:rsid w:val="00397C6A"/>
    <w:rsid w:val="003A4C02"/>
    <w:rsid w:val="003B2B7E"/>
    <w:rsid w:val="003C280F"/>
    <w:rsid w:val="003C464C"/>
    <w:rsid w:val="003C6ED3"/>
    <w:rsid w:val="003D2077"/>
    <w:rsid w:val="003D345D"/>
    <w:rsid w:val="003D66AB"/>
    <w:rsid w:val="003E015B"/>
    <w:rsid w:val="003E416D"/>
    <w:rsid w:val="003F396C"/>
    <w:rsid w:val="003F7CB8"/>
    <w:rsid w:val="00407210"/>
    <w:rsid w:val="00416573"/>
    <w:rsid w:val="00423E0E"/>
    <w:rsid w:val="00430812"/>
    <w:rsid w:val="00431A62"/>
    <w:rsid w:val="004322A1"/>
    <w:rsid w:val="0043388E"/>
    <w:rsid w:val="00434917"/>
    <w:rsid w:val="00444FC9"/>
    <w:rsid w:val="004540F1"/>
    <w:rsid w:val="0045420C"/>
    <w:rsid w:val="00463675"/>
    <w:rsid w:val="00463887"/>
    <w:rsid w:val="00464876"/>
    <w:rsid w:val="00466654"/>
    <w:rsid w:val="004667D6"/>
    <w:rsid w:val="0047093E"/>
    <w:rsid w:val="00470B3B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97B2A"/>
    <w:rsid w:val="004A31B6"/>
    <w:rsid w:val="004A4AD5"/>
    <w:rsid w:val="004C33BD"/>
    <w:rsid w:val="004C3C1E"/>
    <w:rsid w:val="004C5578"/>
    <w:rsid w:val="004D18BC"/>
    <w:rsid w:val="004D25D4"/>
    <w:rsid w:val="004D6C05"/>
    <w:rsid w:val="004E5218"/>
    <w:rsid w:val="004E592D"/>
    <w:rsid w:val="004E7F6A"/>
    <w:rsid w:val="004F4A64"/>
    <w:rsid w:val="004F5924"/>
    <w:rsid w:val="004F5B86"/>
    <w:rsid w:val="00503406"/>
    <w:rsid w:val="005124BC"/>
    <w:rsid w:val="00514789"/>
    <w:rsid w:val="005148A5"/>
    <w:rsid w:val="00515908"/>
    <w:rsid w:val="00521F9F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F5E"/>
    <w:rsid w:val="00584B08"/>
    <w:rsid w:val="00585846"/>
    <w:rsid w:val="00586194"/>
    <w:rsid w:val="00587BF4"/>
    <w:rsid w:val="00594E78"/>
    <w:rsid w:val="00595688"/>
    <w:rsid w:val="005965D5"/>
    <w:rsid w:val="0059661B"/>
    <w:rsid w:val="005A226C"/>
    <w:rsid w:val="005A7FE8"/>
    <w:rsid w:val="005B25E7"/>
    <w:rsid w:val="005C38C8"/>
    <w:rsid w:val="005C4DEC"/>
    <w:rsid w:val="005D00E7"/>
    <w:rsid w:val="005D0FCF"/>
    <w:rsid w:val="005D3E0B"/>
    <w:rsid w:val="005E3010"/>
    <w:rsid w:val="005E5D10"/>
    <w:rsid w:val="00600780"/>
    <w:rsid w:val="00603551"/>
    <w:rsid w:val="00605CFD"/>
    <w:rsid w:val="00610219"/>
    <w:rsid w:val="00612C41"/>
    <w:rsid w:val="00614DFD"/>
    <w:rsid w:val="00615C28"/>
    <w:rsid w:val="006164DF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0A1A"/>
    <w:rsid w:val="00681770"/>
    <w:rsid w:val="0068444D"/>
    <w:rsid w:val="00693753"/>
    <w:rsid w:val="006949EF"/>
    <w:rsid w:val="00696F9A"/>
    <w:rsid w:val="0069704F"/>
    <w:rsid w:val="006971B4"/>
    <w:rsid w:val="006A2DDD"/>
    <w:rsid w:val="006A37B8"/>
    <w:rsid w:val="006A447F"/>
    <w:rsid w:val="006A6E77"/>
    <w:rsid w:val="006A7293"/>
    <w:rsid w:val="006A757C"/>
    <w:rsid w:val="006B1327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6F79EB"/>
    <w:rsid w:val="00704118"/>
    <w:rsid w:val="007114BF"/>
    <w:rsid w:val="007156AF"/>
    <w:rsid w:val="007205E4"/>
    <w:rsid w:val="00720A76"/>
    <w:rsid w:val="00720F93"/>
    <w:rsid w:val="00726FC3"/>
    <w:rsid w:val="007315D8"/>
    <w:rsid w:val="00735742"/>
    <w:rsid w:val="00741C17"/>
    <w:rsid w:val="007423E4"/>
    <w:rsid w:val="00742EA8"/>
    <w:rsid w:val="0074309D"/>
    <w:rsid w:val="00743433"/>
    <w:rsid w:val="00744719"/>
    <w:rsid w:val="00752AD3"/>
    <w:rsid w:val="00755AA5"/>
    <w:rsid w:val="007576B0"/>
    <w:rsid w:val="007577DC"/>
    <w:rsid w:val="0076459F"/>
    <w:rsid w:val="00767D25"/>
    <w:rsid w:val="0077215F"/>
    <w:rsid w:val="007850F6"/>
    <w:rsid w:val="00787DEC"/>
    <w:rsid w:val="0079169F"/>
    <w:rsid w:val="00796021"/>
    <w:rsid w:val="00796420"/>
    <w:rsid w:val="007A1FE0"/>
    <w:rsid w:val="007A7A6A"/>
    <w:rsid w:val="007B1641"/>
    <w:rsid w:val="007B40AE"/>
    <w:rsid w:val="007B63B7"/>
    <w:rsid w:val="007B7857"/>
    <w:rsid w:val="007B7C53"/>
    <w:rsid w:val="007C33CA"/>
    <w:rsid w:val="007C3BDF"/>
    <w:rsid w:val="007C5B8E"/>
    <w:rsid w:val="007D0CAC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04E02"/>
    <w:rsid w:val="00810CDE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0A39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0050"/>
    <w:rsid w:val="008723D1"/>
    <w:rsid w:val="00872F8B"/>
    <w:rsid w:val="00874661"/>
    <w:rsid w:val="008810E7"/>
    <w:rsid w:val="008A6165"/>
    <w:rsid w:val="008A6C7D"/>
    <w:rsid w:val="008A7C7C"/>
    <w:rsid w:val="008B2BBD"/>
    <w:rsid w:val="008C5A45"/>
    <w:rsid w:val="008D0E9A"/>
    <w:rsid w:val="008D3AE2"/>
    <w:rsid w:val="008D6111"/>
    <w:rsid w:val="008E169C"/>
    <w:rsid w:val="008E5BEE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10B"/>
    <w:rsid w:val="00945CF5"/>
    <w:rsid w:val="00951114"/>
    <w:rsid w:val="00951722"/>
    <w:rsid w:val="00971225"/>
    <w:rsid w:val="009724E7"/>
    <w:rsid w:val="00973563"/>
    <w:rsid w:val="00975112"/>
    <w:rsid w:val="009757F5"/>
    <w:rsid w:val="00981150"/>
    <w:rsid w:val="009819B4"/>
    <w:rsid w:val="009862D1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C3EC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007A"/>
    <w:rsid w:val="00A04076"/>
    <w:rsid w:val="00A11357"/>
    <w:rsid w:val="00A128BF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06CD"/>
    <w:rsid w:val="00A56CDF"/>
    <w:rsid w:val="00A61D44"/>
    <w:rsid w:val="00A63F0D"/>
    <w:rsid w:val="00A646B2"/>
    <w:rsid w:val="00A7216C"/>
    <w:rsid w:val="00A80196"/>
    <w:rsid w:val="00A86BD8"/>
    <w:rsid w:val="00A86FFA"/>
    <w:rsid w:val="00A8734C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E5CBB"/>
    <w:rsid w:val="00AF11A6"/>
    <w:rsid w:val="00AF5D18"/>
    <w:rsid w:val="00B01BAD"/>
    <w:rsid w:val="00B02105"/>
    <w:rsid w:val="00B0280A"/>
    <w:rsid w:val="00B050F4"/>
    <w:rsid w:val="00B060B9"/>
    <w:rsid w:val="00B077E9"/>
    <w:rsid w:val="00B111AC"/>
    <w:rsid w:val="00B11FCB"/>
    <w:rsid w:val="00B24DED"/>
    <w:rsid w:val="00B31FE9"/>
    <w:rsid w:val="00B33565"/>
    <w:rsid w:val="00B33FE3"/>
    <w:rsid w:val="00B470C1"/>
    <w:rsid w:val="00B50041"/>
    <w:rsid w:val="00B51FDA"/>
    <w:rsid w:val="00B56337"/>
    <w:rsid w:val="00B56531"/>
    <w:rsid w:val="00B74B4C"/>
    <w:rsid w:val="00B80A12"/>
    <w:rsid w:val="00B81AA1"/>
    <w:rsid w:val="00B973C2"/>
    <w:rsid w:val="00B976EB"/>
    <w:rsid w:val="00BA29CD"/>
    <w:rsid w:val="00BA2A4B"/>
    <w:rsid w:val="00BA3969"/>
    <w:rsid w:val="00BB00EB"/>
    <w:rsid w:val="00BC098A"/>
    <w:rsid w:val="00BC18A5"/>
    <w:rsid w:val="00BC3D38"/>
    <w:rsid w:val="00BD5AB1"/>
    <w:rsid w:val="00BE3B79"/>
    <w:rsid w:val="00BE436B"/>
    <w:rsid w:val="00BE6CBE"/>
    <w:rsid w:val="00BE741C"/>
    <w:rsid w:val="00BE7C64"/>
    <w:rsid w:val="00BF001A"/>
    <w:rsid w:val="00BF044C"/>
    <w:rsid w:val="00C01728"/>
    <w:rsid w:val="00C03FC0"/>
    <w:rsid w:val="00C10693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25C"/>
    <w:rsid w:val="00C47105"/>
    <w:rsid w:val="00C55D6B"/>
    <w:rsid w:val="00C62595"/>
    <w:rsid w:val="00C63167"/>
    <w:rsid w:val="00C7563B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92D57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46986"/>
    <w:rsid w:val="00D5113A"/>
    <w:rsid w:val="00D51AA3"/>
    <w:rsid w:val="00D53D4A"/>
    <w:rsid w:val="00D5576D"/>
    <w:rsid w:val="00D60729"/>
    <w:rsid w:val="00D60A4F"/>
    <w:rsid w:val="00D611AB"/>
    <w:rsid w:val="00D70CD5"/>
    <w:rsid w:val="00D73687"/>
    <w:rsid w:val="00D83C64"/>
    <w:rsid w:val="00D96D89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31BA9"/>
    <w:rsid w:val="00E40161"/>
    <w:rsid w:val="00E424EA"/>
    <w:rsid w:val="00E511DB"/>
    <w:rsid w:val="00E536F5"/>
    <w:rsid w:val="00E701EF"/>
    <w:rsid w:val="00E74294"/>
    <w:rsid w:val="00E74A33"/>
    <w:rsid w:val="00E770FE"/>
    <w:rsid w:val="00E8204A"/>
    <w:rsid w:val="00E87510"/>
    <w:rsid w:val="00E9373D"/>
    <w:rsid w:val="00EA0E76"/>
    <w:rsid w:val="00EA3D34"/>
    <w:rsid w:val="00EA651F"/>
    <w:rsid w:val="00EB27E9"/>
    <w:rsid w:val="00EB3BA8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1840"/>
    <w:rsid w:val="00F33ED0"/>
    <w:rsid w:val="00F353A7"/>
    <w:rsid w:val="00F35917"/>
    <w:rsid w:val="00F374D3"/>
    <w:rsid w:val="00F55DC1"/>
    <w:rsid w:val="00F62570"/>
    <w:rsid w:val="00F653DB"/>
    <w:rsid w:val="00F734F1"/>
    <w:rsid w:val="00F81B18"/>
    <w:rsid w:val="00F8237B"/>
    <w:rsid w:val="00F8271C"/>
    <w:rsid w:val="00F82745"/>
    <w:rsid w:val="00F871FF"/>
    <w:rsid w:val="00F92DEA"/>
    <w:rsid w:val="00F954DA"/>
    <w:rsid w:val="00F96B97"/>
    <w:rsid w:val="00F974F7"/>
    <w:rsid w:val="00FA03DC"/>
    <w:rsid w:val="00FA1240"/>
    <w:rsid w:val="00FA3594"/>
    <w:rsid w:val="00FB148E"/>
    <w:rsid w:val="00FC2901"/>
    <w:rsid w:val="00FD1648"/>
    <w:rsid w:val="00FD3388"/>
    <w:rsid w:val="00FE3A23"/>
    <w:rsid w:val="00FE5D7E"/>
    <w:rsid w:val="00FE75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003EDF"/>
    <w:rPr>
      <w:lang w:eastAsia="en-US"/>
    </w:rPr>
  </w:style>
  <w:style w:type="paragraph" w:styleId="af">
    <w:name w:val="List Paragraph"/>
    <w:basedOn w:val="a"/>
    <w:uiPriority w:val="34"/>
    <w:qFormat/>
    <w:rsid w:val="004F5B86"/>
    <w:pPr>
      <w:ind w:left="720"/>
      <w:contextualSpacing/>
    </w:p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0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a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  <w:style w:type="table" w:styleId="af1">
    <w:name w:val="Table Grid"/>
    <w:basedOn w:val="a1"/>
    <w:uiPriority w:val="59"/>
    <w:rsid w:val="00015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45</cp:revision>
  <cp:lastPrinted>2002-04-23T08:10:00Z</cp:lastPrinted>
  <dcterms:created xsi:type="dcterms:W3CDTF">2024-05-31T06:17:00Z</dcterms:created>
  <dcterms:modified xsi:type="dcterms:W3CDTF">2024-08-09T15:05:00Z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